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9B" w:rsidRPr="00FC5525" w:rsidRDefault="00F5369B" w:rsidP="00FC5525">
      <w:pPr>
        <w:ind w:left="1416"/>
        <w:jc w:val="both"/>
        <w:rPr>
          <w:rFonts w:ascii="Arial" w:hAnsi="Arial" w:cs="Arial"/>
          <w:sz w:val="24"/>
          <w:szCs w:val="24"/>
          <w:lang w:val="az-Latn-AZ"/>
        </w:rPr>
      </w:pPr>
    </w:p>
    <w:p w:rsidR="00F5369B" w:rsidRPr="004B448F" w:rsidRDefault="00F5369B" w:rsidP="004B448F">
      <w:pPr>
        <w:ind w:left="1416"/>
        <w:jc w:val="center"/>
        <w:rPr>
          <w:rFonts w:ascii="Arial" w:hAnsi="Arial" w:cs="Arial"/>
          <w:b/>
          <w:sz w:val="28"/>
          <w:szCs w:val="28"/>
          <w:lang w:val="az-Latn-AZ"/>
        </w:rPr>
      </w:pPr>
      <w:r w:rsidRPr="004B448F">
        <w:rPr>
          <w:rFonts w:ascii="Arial" w:hAnsi="Arial" w:cs="Arial"/>
          <w:b/>
          <w:sz w:val="28"/>
          <w:szCs w:val="28"/>
          <w:lang w:val="az-Latn-AZ"/>
        </w:rPr>
        <w:t>Vətən hüdudlarından kənarda milli təsvir ənənələri- Əşrəf Heybətovun yaradıcılıq yolu</w:t>
      </w:r>
    </w:p>
    <w:p w:rsidR="00F5369B" w:rsidRPr="00FC5525" w:rsidRDefault="00F5369B" w:rsidP="00EF3C80">
      <w:pPr>
        <w:ind w:firstLine="708"/>
        <w:jc w:val="both"/>
        <w:rPr>
          <w:rFonts w:ascii="Arial" w:hAnsi="Arial" w:cs="Arial"/>
          <w:sz w:val="24"/>
          <w:szCs w:val="24"/>
          <w:lang w:val="az-Latn-AZ"/>
        </w:rPr>
      </w:pPr>
      <w:r w:rsidRPr="00FC5525">
        <w:rPr>
          <w:rFonts w:ascii="Arial" w:hAnsi="Arial" w:cs="Arial"/>
          <w:sz w:val="24"/>
          <w:szCs w:val="24"/>
          <w:lang w:val="az-Latn-AZ"/>
        </w:rPr>
        <w:t>Hər bir xalqın, millətin öz yaşayan inciləri, bacarıqlı sənətkarları olur. Azərbaycan sənətkarlıq, incəsənət baxımından daim zəngin olmuş dövlətlə</w:t>
      </w:r>
      <w:r w:rsidR="00B91AC3">
        <w:rPr>
          <w:rFonts w:ascii="Arial" w:hAnsi="Arial" w:cs="Arial"/>
          <w:sz w:val="24"/>
          <w:szCs w:val="24"/>
          <w:lang w:val="az-Latn-AZ"/>
        </w:rPr>
        <w:t xml:space="preserve">r sırasındadır. </w:t>
      </w:r>
      <w:r w:rsidRPr="00FC5525">
        <w:rPr>
          <w:rFonts w:ascii="Arial" w:hAnsi="Arial" w:cs="Arial"/>
          <w:sz w:val="24"/>
          <w:szCs w:val="24"/>
          <w:lang w:val="az-Latn-AZ"/>
        </w:rPr>
        <w:t>Ölkəmiz tarix boyu sənətkarlarının yaradıcılığı, istedadı ilə fəxr etmişdir. İstər xalçaçılıq, istər memarlıq, istə</w:t>
      </w:r>
      <w:r w:rsidR="00B91AC3">
        <w:rPr>
          <w:rFonts w:ascii="Arial" w:hAnsi="Arial" w:cs="Arial"/>
          <w:sz w:val="24"/>
          <w:szCs w:val="24"/>
          <w:lang w:val="az-Latn-AZ"/>
        </w:rPr>
        <w:t>r</w:t>
      </w:r>
      <w:r w:rsidRPr="00FC5525">
        <w:rPr>
          <w:rFonts w:ascii="Arial" w:hAnsi="Arial" w:cs="Arial"/>
          <w:sz w:val="24"/>
          <w:szCs w:val="24"/>
          <w:lang w:val="az-Latn-AZ"/>
        </w:rPr>
        <w:t xml:space="preserve"> rə</w:t>
      </w:r>
      <w:r w:rsidR="00B91AC3">
        <w:rPr>
          <w:rFonts w:ascii="Arial" w:hAnsi="Arial" w:cs="Arial"/>
          <w:sz w:val="24"/>
          <w:szCs w:val="24"/>
          <w:lang w:val="az-Latn-AZ"/>
        </w:rPr>
        <w:t xml:space="preserve">ssamlıq, istərsə də </w:t>
      </w:r>
      <w:r w:rsidRPr="00FC5525">
        <w:rPr>
          <w:rFonts w:ascii="Arial" w:hAnsi="Arial" w:cs="Arial"/>
          <w:sz w:val="24"/>
          <w:szCs w:val="24"/>
          <w:lang w:val="az-Latn-AZ"/>
        </w:rPr>
        <w:t xml:space="preserve">başqa bir incəsənət sahəsi olmasından asılı olmayaraq istedadlı </w:t>
      </w:r>
      <w:r w:rsidR="00C22707">
        <w:rPr>
          <w:rFonts w:ascii="Arial" w:hAnsi="Arial" w:cs="Arial"/>
          <w:sz w:val="24"/>
          <w:szCs w:val="24"/>
          <w:lang w:val="az-Latn-AZ"/>
        </w:rPr>
        <w:t>incəsənət nümayəndələrimiz</w:t>
      </w:r>
      <w:r w:rsidRPr="00FC5525">
        <w:rPr>
          <w:rFonts w:ascii="Arial" w:hAnsi="Arial" w:cs="Arial"/>
          <w:sz w:val="24"/>
          <w:szCs w:val="24"/>
          <w:lang w:val="az-Latn-AZ"/>
        </w:rPr>
        <w:t xml:space="preserve"> hər sahədə öz gücünü göstərməyi bacarmışdır. Bəzi sənətkarlarımız Azərbaycanda qalaraq öz yaradıcılıqlarını genişləndirmiş, bəzilərinin isə yaradıcılıq eşqi, əzmi bir ölkəyə sığmayaraq aşıb-daşmış, ölkə hüdudlarından kənara çıxmışdır. Tanınmış, görkəmli Xalq rəssamı Ə</w:t>
      </w:r>
      <w:r w:rsidR="00C22707">
        <w:rPr>
          <w:rFonts w:ascii="Arial" w:hAnsi="Arial" w:cs="Arial"/>
          <w:sz w:val="24"/>
          <w:szCs w:val="24"/>
          <w:lang w:val="az-Latn-AZ"/>
        </w:rPr>
        <w:t xml:space="preserve">şrəf </w:t>
      </w:r>
      <w:r w:rsidRPr="00FC5525">
        <w:rPr>
          <w:rFonts w:ascii="Arial" w:hAnsi="Arial" w:cs="Arial"/>
          <w:sz w:val="24"/>
          <w:szCs w:val="24"/>
          <w:lang w:val="az-Latn-AZ"/>
        </w:rPr>
        <w:t>Heybətov da bu sənətkarlar sırasındadır. Əslən Bakının Qala kəndindən olan Əşrəf Heybətov 18 fevral 1951-ci ildə Bakı şəhərində anadan olmuşdur. Qədim İçərişəhərdə böyüyən rəssam, 134 saylı tam orta məktəbdə  oxumuş, hələ kiçik yaşlarından incəsənətə marağı oyanmışdır. O zamanlar  məşhur jurnallarda olan rəsmlərə baxmaq, bəyəndiyi təsvirləri kəsib kolleksiyaya çevirmək ən sevdiyi peşəsi idi. Beləliklə, Əşrəfin incəsənətə olan meyli elə məktəb yaşlarından başlayır. Məhz buna əsasən deyə bilərik  ki, çəkilmiş ən gözəl rəsm əsərlərinin  əsası da həmin o marağa söykənir. O, 1967-ci ildə Əzim Əzimzadə adına rəssamlıq məktəbinə daxil olur. Tanınmış, məşhur Azərbaycan rəssamlarından də</w:t>
      </w:r>
      <w:r w:rsidR="006C7458">
        <w:rPr>
          <w:rFonts w:ascii="Arial" w:hAnsi="Arial" w:cs="Arial"/>
          <w:sz w:val="24"/>
          <w:szCs w:val="24"/>
          <w:lang w:val="az-Latn-AZ"/>
        </w:rPr>
        <w:t xml:space="preserve">rs alır. </w:t>
      </w:r>
      <w:r w:rsidRPr="00FC5525">
        <w:rPr>
          <w:rFonts w:ascii="Arial" w:hAnsi="Arial" w:cs="Arial"/>
          <w:sz w:val="24"/>
          <w:szCs w:val="24"/>
          <w:lang w:val="az-Latn-AZ"/>
        </w:rPr>
        <w:t>Gənc rəssam buradaki təhsilini bitirdikdən sonra, Tbilisi Rəssamlıq Akademiyasında tə</w:t>
      </w:r>
      <w:r w:rsidR="006C7458">
        <w:rPr>
          <w:rFonts w:ascii="Arial" w:hAnsi="Arial" w:cs="Arial"/>
          <w:sz w:val="24"/>
          <w:szCs w:val="24"/>
          <w:lang w:val="az-Latn-AZ"/>
        </w:rPr>
        <w:t>hsilini davam etdirir.</w:t>
      </w:r>
      <w:r w:rsidRPr="00FC5525">
        <w:rPr>
          <w:rFonts w:ascii="Arial" w:hAnsi="Arial" w:cs="Arial"/>
          <w:sz w:val="24"/>
          <w:szCs w:val="24"/>
          <w:lang w:val="az-Latn-AZ"/>
        </w:rPr>
        <w:t xml:space="preserve"> Rəssamın həmin dövrdəki ən böyük uğuru, akademiyada ona rəhbərlik edən, yaradıcılığında əvəzsiz iz buraxmış, peşəkar kimi formalaşmasında böyük rolu olan Koka İqnatovla tanışlığı olur. O, 1971-1973- cü illərdə Bakı Dövlət Universitetinin Tarix fakültəsində  təhsilini davam etdirir. Bununla kifayətlənməyən gənc Əşrəf Azərbaycan Dövlət Mədəniyyət və İncəsənət Univetsitetinə daxil olur. Təhsil illərində topladığı professional bədii-texniki vərdişləri uğurla tətbiq etməsi yaradıcılığının formalaşmasına təsir göstərir. Universitetdə oxuduğu dövrdə səhər saatlarında M</w:t>
      </w:r>
      <w:r w:rsidR="00EF3C80">
        <w:rPr>
          <w:rFonts w:ascii="Arial" w:hAnsi="Arial" w:cs="Arial"/>
          <w:sz w:val="24"/>
          <w:szCs w:val="24"/>
          <w:lang w:val="az-Latn-AZ"/>
        </w:rPr>
        <w:t xml:space="preserve">ikayıl </w:t>
      </w:r>
      <w:r w:rsidRPr="00FC5525">
        <w:rPr>
          <w:rFonts w:ascii="Arial" w:hAnsi="Arial" w:cs="Arial"/>
          <w:sz w:val="24"/>
          <w:szCs w:val="24"/>
          <w:lang w:val="az-Latn-AZ"/>
        </w:rPr>
        <w:t>Abdullayevin rəssamlıq emalatxanasına böyük həvəslə gedərək dərslərə qatılıb, orada universitetin  beşinci kurs tələbələri Ağəli İbrahimov, Arif Hüseynov ilə rəsm dərsləri alaraq günün ikinci yarısında isə universitet dərslərini çalışırdı. İstedadlı rəssam 1979-cu ildə İncəsənət  Universitetintədəki təhsilini də</w:t>
      </w:r>
      <w:r w:rsidR="00526E9F">
        <w:rPr>
          <w:rFonts w:ascii="Arial" w:hAnsi="Arial" w:cs="Arial"/>
          <w:sz w:val="24"/>
          <w:szCs w:val="24"/>
          <w:lang w:val="az-Latn-AZ"/>
        </w:rPr>
        <w:t xml:space="preserve"> başa vurur. </w:t>
      </w:r>
      <w:r w:rsidRPr="00FC5525">
        <w:rPr>
          <w:rFonts w:ascii="Arial" w:hAnsi="Arial" w:cs="Arial"/>
          <w:sz w:val="24"/>
          <w:szCs w:val="24"/>
          <w:lang w:val="az-Latn-AZ"/>
        </w:rPr>
        <w:t>Onun gənc yaşlarında məşhur fırça ustaları Mikayıl Abdullayev, Səttar Bəhlulzadə, Toğrul Nərimanbəyov, Tahir Salahovla  tanışlığı, davamlı ünsiyyəti yaradıcılığının formalaşmasına təsir göstərən ən böyük amillərdən idi.</w:t>
      </w:r>
    </w:p>
    <w:p w:rsidR="00F5369B" w:rsidRPr="00FC5525" w:rsidRDefault="00F5369B" w:rsidP="00526E9F">
      <w:pPr>
        <w:ind w:firstLine="708"/>
        <w:jc w:val="both"/>
        <w:rPr>
          <w:rFonts w:ascii="Arial" w:hAnsi="Arial" w:cs="Arial"/>
          <w:sz w:val="24"/>
          <w:szCs w:val="24"/>
          <w:lang w:val="az-Latn-AZ"/>
        </w:rPr>
      </w:pPr>
      <w:r w:rsidRPr="00FC5525">
        <w:rPr>
          <w:rFonts w:ascii="Arial" w:hAnsi="Arial" w:cs="Arial"/>
          <w:sz w:val="24"/>
          <w:szCs w:val="24"/>
          <w:lang w:val="az-Latn-AZ"/>
        </w:rPr>
        <w:t>Əşrəf Heybətov 1980-ci ildə bir çox ölkələrin diqqət mərkəzində olan, Moskvada keçirilən Yay Olimpiya oyunlarının təşkilində rəssam kimi iştirak etmək üçün həmin şəhərə dəvət olunur. Ona həvalə edilən, olduqca məsuliyyətli işin öhtəsindən layiqincə gələn rə</w:t>
      </w:r>
      <w:r w:rsidR="003C772F">
        <w:rPr>
          <w:rFonts w:ascii="Arial" w:hAnsi="Arial" w:cs="Arial"/>
          <w:sz w:val="24"/>
          <w:szCs w:val="24"/>
          <w:lang w:val="az-Latn-AZ"/>
        </w:rPr>
        <w:t>ssam</w:t>
      </w:r>
      <w:r w:rsidRPr="00FC5525">
        <w:rPr>
          <w:rFonts w:ascii="Arial" w:hAnsi="Arial" w:cs="Arial"/>
          <w:sz w:val="24"/>
          <w:szCs w:val="24"/>
          <w:lang w:val="az-Latn-AZ"/>
        </w:rPr>
        <w:t xml:space="preserve"> Zurab Seretelinin briqadasında çalışır. O zamanlar Moskvada formalaşan, rus monumentalistlərin peşəkar məktəbini mənimsəyən rəssamın "Günəşli Azərbaycanın rəngləri" adlı ilk fərdi sərgisi də elə həmin şəhərdə, 1981-ci ilin dekabr ayında SSRİ Xarici İşlər Nazirliyi yanında Moskva Dövlət Beynəlxalq Münasibətlər İnstitutunun Mədəniyyət parkında keçirilir. Əşrəf Heybətov bu sərgidən sonra institutun Həmkarlar İttifaqı Komitəsinin Fəxri Fərmanı ilə də təltif edilir. O, 1981-1995-ci illərdə </w:t>
      </w:r>
      <w:r w:rsidRPr="00FC5525">
        <w:rPr>
          <w:rFonts w:ascii="Arial" w:hAnsi="Arial" w:cs="Arial"/>
          <w:sz w:val="24"/>
          <w:szCs w:val="24"/>
          <w:lang w:val="az-Latn-AZ"/>
        </w:rPr>
        <w:lastRenderedPageBreak/>
        <w:t>RSFSR İncəsənət Fondunun monumental-dekorativ sənət kombinatında rəssam kimi çalışmağa başlayır.</w:t>
      </w:r>
    </w:p>
    <w:p w:rsidR="00F5369B" w:rsidRPr="00FC5525" w:rsidRDefault="00F5369B" w:rsidP="00306990">
      <w:pPr>
        <w:ind w:firstLine="708"/>
        <w:jc w:val="both"/>
        <w:rPr>
          <w:rFonts w:ascii="Arial" w:hAnsi="Arial" w:cs="Arial"/>
          <w:sz w:val="24"/>
          <w:szCs w:val="24"/>
          <w:lang w:val="az-Latn-AZ"/>
        </w:rPr>
      </w:pPr>
      <w:r w:rsidRPr="00FC5525">
        <w:rPr>
          <w:rFonts w:ascii="Arial" w:hAnsi="Arial" w:cs="Arial"/>
          <w:sz w:val="24"/>
          <w:szCs w:val="24"/>
          <w:lang w:val="az-Latn-AZ"/>
        </w:rPr>
        <w:t>Moskvada qalaraq yaradıcılıq fəaliyyətini orada davam etdirməyə qərar verən rəssam insanların qəlbini fəth edən əsərlər ərsəyə gətirərək yeni uğurlara imza atır. O</w:t>
      </w:r>
      <w:r w:rsidR="00DA5AFE">
        <w:rPr>
          <w:rFonts w:ascii="Arial" w:hAnsi="Arial" w:cs="Arial"/>
          <w:sz w:val="24"/>
          <w:szCs w:val="24"/>
          <w:lang w:val="az-Latn-AZ"/>
        </w:rPr>
        <w:t>, 1986-1987-</w:t>
      </w:r>
      <w:r w:rsidRPr="00FC5525">
        <w:rPr>
          <w:rFonts w:ascii="Arial" w:hAnsi="Arial" w:cs="Arial"/>
          <w:sz w:val="24"/>
          <w:szCs w:val="24"/>
          <w:lang w:val="az-Latn-AZ"/>
        </w:rPr>
        <w:t xml:space="preserve">ci illərdə SSRİ Rəssamlar İttifaqının nümayəndə heyətinin tərkibində Hindistan və Misirə, 1987-ci il Bolqarıstan Rəssamlar İttifaqının dəvəti ilə Bolqarıstanın Sozopol şəhərinə yaradıcılıq səfərlərinə yollanır. 1988- ci ildə həmin şəhərdə "Sozopol mənzərələri" adlı sərgisinin açılışı üçün Bolqarıstana ikinci dəfə səfər edir. </w:t>
      </w:r>
      <w:r w:rsidR="00306990">
        <w:rPr>
          <w:rFonts w:ascii="Arial" w:hAnsi="Arial" w:cs="Arial"/>
          <w:sz w:val="24"/>
          <w:szCs w:val="24"/>
          <w:lang w:val="az-Latn-AZ"/>
        </w:rPr>
        <w:t xml:space="preserve"> </w:t>
      </w:r>
    </w:p>
    <w:p w:rsidR="00E30FF3" w:rsidRDefault="00F5369B" w:rsidP="00E30FF3">
      <w:pPr>
        <w:ind w:firstLine="708"/>
        <w:jc w:val="both"/>
        <w:rPr>
          <w:rFonts w:ascii="Arial" w:hAnsi="Arial" w:cs="Arial"/>
          <w:sz w:val="24"/>
          <w:szCs w:val="24"/>
          <w:lang w:val="az-Latn-AZ"/>
        </w:rPr>
      </w:pPr>
      <w:r w:rsidRPr="00FC5525">
        <w:rPr>
          <w:rFonts w:ascii="Arial" w:hAnsi="Arial" w:cs="Arial"/>
          <w:sz w:val="24"/>
          <w:szCs w:val="24"/>
          <w:lang w:val="az-Latn-AZ"/>
        </w:rPr>
        <w:t>Monumental incəsənətin mahir ustalarından biri kimi tanınan, çoxşaxəli yaradıcılığa sahib olan Əşrəf Heybətovun yaradıcılığında Şərq ənənələri ilə Qərbin çağdaş plastikası uyğunluqlu şəkildə birləşir. Dəzgah və monumental rəngkarlığı, eləcə də qrafikanı əhatə edən geniş yaradıcılıq irsindən söz açmalı olsaq, onun dəst-xəttindəki özünəməxsusluğu xüsusi vurğulamaq lazımdır. Əsərlərindəki lakoniklik, şərtiliklə bərabər qədim miniatür üslubuyla səsləşən ecazkarlıq xüsusi məqamlardan biridir. Qısa zaman çərçivəsində öz monumental əsərləri ilə hamı tərəfindən tanınan istedadlı rəssam Moskvadan kənarda, müxtəlif Avropa şəhərlərində də məşhurlaşır. O, sərgi təşkil etmək üçün Fransa, İspaniya, İtaliya, İsrail, Hindistan, Misir, Türkiyə və s. kimi bir çox ölkələrə dəvət olunur. Həmin ölkələrdə keçirdiyi sərgiləri böyük kütlə tərəfindən maraqla qarşılanır. Nepalda rəssamın eskizləri əsasında xalçalar toxunur, Almaniyada illüstrasiyaları əsasında iki kitab nəşr olunur.</w:t>
      </w:r>
      <w:r w:rsidR="00DA5AFE">
        <w:rPr>
          <w:rFonts w:ascii="Arial" w:hAnsi="Arial" w:cs="Arial"/>
          <w:sz w:val="24"/>
          <w:szCs w:val="24"/>
          <w:lang w:val="az-Latn-AZ"/>
        </w:rPr>
        <w:t xml:space="preserve"> </w:t>
      </w:r>
      <w:r w:rsidRPr="00FC5525">
        <w:rPr>
          <w:rFonts w:ascii="Arial" w:hAnsi="Arial" w:cs="Arial"/>
          <w:sz w:val="24"/>
          <w:szCs w:val="24"/>
          <w:lang w:val="az-Latn-AZ"/>
        </w:rPr>
        <w:t>1991-ci ildə UNESCO yanında rəssamlar federasiyasına qəbul olunur və elə həmin ilin may ayında  “Azərbaycanın əməkdar</w:t>
      </w:r>
      <w:r w:rsidR="004233B7">
        <w:rPr>
          <w:rFonts w:ascii="Arial" w:hAnsi="Arial" w:cs="Arial"/>
          <w:sz w:val="24"/>
          <w:szCs w:val="24"/>
          <w:lang w:val="az-Latn-AZ"/>
        </w:rPr>
        <w:t xml:space="preserve"> rəssamı</w:t>
      </w:r>
      <w:r w:rsidRPr="00FC5525">
        <w:rPr>
          <w:rFonts w:ascii="Arial" w:hAnsi="Arial" w:cs="Arial"/>
          <w:sz w:val="24"/>
          <w:szCs w:val="24"/>
          <w:lang w:val="az-Latn-AZ"/>
        </w:rPr>
        <w:t>” fə</w:t>
      </w:r>
      <w:r w:rsidR="00E30FF3">
        <w:rPr>
          <w:rFonts w:ascii="Arial" w:hAnsi="Arial" w:cs="Arial"/>
          <w:sz w:val="24"/>
          <w:szCs w:val="24"/>
          <w:lang w:val="az-Latn-AZ"/>
        </w:rPr>
        <w:t xml:space="preserve">xri adına layiq görülür. </w:t>
      </w:r>
    </w:p>
    <w:p w:rsidR="00F5369B" w:rsidRPr="00FC5525" w:rsidRDefault="00F5369B" w:rsidP="00E30FF3">
      <w:pPr>
        <w:ind w:firstLine="708"/>
        <w:jc w:val="both"/>
        <w:rPr>
          <w:rFonts w:ascii="Arial" w:hAnsi="Arial" w:cs="Arial"/>
          <w:sz w:val="24"/>
          <w:szCs w:val="24"/>
          <w:lang w:val="az-Latn-AZ"/>
        </w:rPr>
      </w:pPr>
      <w:r w:rsidRPr="00FC5525">
        <w:rPr>
          <w:rFonts w:ascii="Arial" w:hAnsi="Arial" w:cs="Arial"/>
          <w:sz w:val="24"/>
          <w:szCs w:val="24"/>
          <w:lang w:val="az-Latn-AZ"/>
        </w:rPr>
        <w:t>1994-cü ildə Almaniyanın Koblens şəhərinə köçən Ə.Heybətov burada məskən salaraq yaradıcılığına davam edir. Koblensdə bir neçə sərgi təşkil edən rəssamın, əsasən, “İncil mövzuları” və İsrailin mənzərə motivlərinə həsr etdiyi “Müqəddəs torpağın rəngləri” adı altında keçirilən sərgiləri böyük maraq doğurur.</w:t>
      </w:r>
      <w:r w:rsidR="00E30FF3">
        <w:rPr>
          <w:rFonts w:ascii="Arial" w:hAnsi="Arial" w:cs="Arial"/>
          <w:sz w:val="24"/>
          <w:szCs w:val="24"/>
          <w:lang w:val="az-Latn-AZ"/>
        </w:rPr>
        <w:t xml:space="preserve"> </w:t>
      </w:r>
      <w:r w:rsidRPr="00FC5525">
        <w:rPr>
          <w:rFonts w:ascii="Arial" w:hAnsi="Arial" w:cs="Arial"/>
          <w:sz w:val="24"/>
          <w:szCs w:val="24"/>
          <w:lang w:val="az-Latn-AZ"/>
        </w:rPr>
        <w:t>O, 1994-cü ildə  "Dünya xalqlarının incəsənəti" Beynəlxalq Assosiasiyası mükafatı laureatı olmuş, Almaniyaya köçdükdən sonra, 1997-2005- ci illərdə  Koblens Bələdiyyəsinin Xaricilərlə İş üzrə Assosiasiyasının üzvü olmuşdur.</w:t>
      </w:r>
    </w:p>
    <w:p w:rsidR="00F5369B" w:rsidRPr="00FC5525" w:rsidRDefault="00F5369B" w:rsidP="002F4642">
      <w:pPr>
        <w:ind w:firstLine="708"/>
        <w:jc w:val="both"/>
        <w:rPr>
          <w:rFonts w:ascii="Arial" w:hAnsi="Arial" w:cs="Arial"/>
          <w:sz w:val="24"/>
          <w:szCs w:val="24"/>
          <w:lang w:val="az-Latn-AZ"/>
        </w:rPr>
      </w:pPr>
      <w:r w:rsidRPr="00FC5525">
        <w:rPr>
          <w:rFonts w:ascii="Arial" w:hAnsi="Arial" w:cs="Arial"/>
          <w:sz w:val="24"/>
          <w:szCs w:val="24"/>
          <w:lang w:val="az-Latn-AZ"/>
        </w:rPr>
        <w:t xml:space="preserve">Əşrəf Heybətov miniatür və xalça, eləcə də  saray divar rəsmlərinin estetikasının ecazkar gözəlliyinə gənclik illərindən vurğun olur. Doğma Azərbaycan rəssamın tükənməyən ilham mənbəyi idi. Sənətkarı daim düşündürən və əsərlərinin əsas mövzusuna çevrilən Azərbaycan və bu diyarın xalqı olmuşdur. Azərbaycanın tarixi, qədim mədəniyyəti, musiqisi, muğamı, adət-ənənələri, bayramları, təbiəti, bir sözlə hər şeyi. Rəssamın doğma yurduna həsr etdiyi hər bir əsərində azərbaycanlı ruhu, vətəninə olan sevgisi açıq-aşkar duyulur.  İllər boyu Azərbaycandan kənarda yaşayan rəssam,  əsərlərindəki janr və mövzu müxtəlifliyinə baxmayaraq Vətənini təmsil etməyi, onu bütün dünyada olduğu kimi tanıtmağı özünə borc bilmiş və bu missiyanı layiqincə  yerinə yetirmişdir. </w:t>
      </w:r>
      <w:r w:rsidR="00E30FF3">
        <w:rPr>
          <w:rFonts w:ascii="Arial" w:hAnsi="Arial" w:cs="Arial"/>
          <w:sz w:val="24"/>
          <w:szCs w:val="24"/>
          <w:lang w:val="az-Latn-AZ"/>
        </w:rPr>
        <w:t xml:space="preserve"> </w:t>
      </w:r>
      <w:r w:rsidRPr="00FC5525">
        <w:rPr>
          <w:rFonts w:ascii="Arial" w:hAnsi="Arial" w:cs="Arial"/>
          <w:sz w:val="24"/>
          <w:szCs w:val="24"/>
          <w:lang w:val="az-Latn-AZ"/>
        </w:rPr>
        <w:t xml:space="preserve">Sənətkar yaradıcılığı ilə yaşadığı məkana və onun hadisələrinə zamanında bədii münasibət göstərməyi daim üstün tutmuşdur. Onun 20 Yanvar və Xocalı faciələrinə, ikinci Qarabağ döyüşlərinə, ABŞ hadisəsi- Nyu-Yorkdakı qoşa qüllənin dağıdılmasına etiraz olaraq yaratdığı “11 sentyabr” adlı pannolarında göstərdiyi yaradıcı </w:t>
      </w:r>
      <w:r w:rsidRPr="00FC5525">
        <w:rPr>
          <w:rFonts w:ascii="Arial" w:hAnsi="Arial" w:cs="Arial"/>
          <w:sz w:val="24"/>
          <w:szCs w:val="24"/>
          <w:lang w:val="az-Latn-AZ"/>
        </w:rPr>
        <w:lastRenderedPageBreak/>
        <w:t xml:space="preserve">münasibətləri, olanlara gerçəkçi və düşündürücü bədii şərhlə yanaşması bunun əyani sübutu ola bilər. </w:t>
      </w:r>
    </w:p>
    <w:p w:rsidR="00F5369B" w:rsidRPr="00FC5525" w:rsidRDefault="00F5369B" w:rsidP="00FB5FC1">
      <w:pPr>
        <w:ind w:firstLine="708"/>
        <w:jc w:val="both"/>
        <w:rPr>
          <w:rFonts w:ascii="Arial" w:hAnsi="Arial" w:cs="Arial"/>
          <w:sz w:val="24"/>
          <w:szCs w:val="24"/>
          <w:lang w:val="az-Latn-AZ"/>
        </w:rPr>
      </w:pPr>
      <w:r w:rsidRPr="00FC5525">
        <w:rPr>
          <w:rFonts w:ascii="Arial" w:hAnsi="Arial" w:cs="Arial"/>
          <w:sz w:val="24"/>
          <w:szCs w:val="24"/>
          <w:lang w:val="az-Latn-AZ"/>
        </w:rPr>
        <w:t>Yaradıcılığında müasir individuallığa xüsusi yer verən və daha çox monumentalist rəssam kimi tanınan Əşrəf Heybətovun ərsəyə gətirdiyi əsərləri müxtəlif janr və üslublardadır. Rəssam bir çox  pannolar, divar rəsmləri, mozaikalar yaratmışdır. Onun əsərləri arasında portret, peyzaj, natürmort və s. kimi janrlı müxtəlif mövzulu əsərlərə rast gəlmək mümkündür.</w:t>
      </w:r>
      <w:r w:rsidR="00FB5FC1">
        <w:rPr>
          <w:rFonts w:ascii="Arial" w:hAnsi="Arial" w:cs="Arial"/>
          <w:sz w:val="24"/>
          <w:szCs w:val="24"/>
          <w:lang w:val="az-Latn-AZ"/>
        </w:rPr>
        <w:t xml:space="preserve"> </w:t>
      </w:r>
    </w:p>
    <w:p w:rsidR="00F5369B" w:rsidRPr="00FC5525" w:rsidRDefault="00F5369B" w:rsidP="00FB5FC1">
      <w:pPr>
        <w:ind w:firstLine="708"/>
        <w:jc w:val="both"/>
        <w:rPr>
          <w:rFonts w:ascii="Arial" w:hAnsi="Arial" w:cs="Arial"/>
          <w:sz w:val="24"/>
          <w:szCs w:val="24"/>
          <w:lang w:val="az-Latn-AZ"/>
        </w:rPr>
      </w:pPr>
      <w:r w:rsidRPr="00FC5525">
        <w:rPr>
          <w:rFonts w:ascii="Arial" w:hAnsi="Arial" w:cs="Arial"/>
          <w:sz w:val="24"/>
          <w:szCs w:val="24"/>
          <w:lang w:val="az-Latn-AZ"/>
        </w:rPr>
        <w:t xml:space="preserve">Vətəni Azərbaycana qəlbən bağlı olan sənətkar Bakı mövzusuna həsr etdiyi hər bir rəsm əsərində doğma yurdunu böyük sevgi ilə təsvir edir.  Məhz buna görə də Böyük Azərbaycan rəssamı Tahir Salahov Əşrəf Heybətov haqqında bu sözləri demişdir: “Əşrəf öz xalqı, Abşeron və Bakı haqqında böyük səmimiyyətlə, ürək yanğısı və ürək açıqlığı ilə söhbət açan əsl sənətkardır”. Az sayda mənzərə əsərləri olsa da, belə əsərlərində realistik, milli peyzaj elementlərindən uğurla istifadə edir. </w:t>
      </w:r>
      <w:r w:rsidR="00FB5FC1">
        <w:rPr>
          <w:rFonts w:ascii="Arial" w:hAnsi="Arial" w:cs="Arial"/>
          <w:sz w:val="24"/>
          <w:szCs w:val="24"/>
          <w:lang w:val="az-Latn-AZ"/>
        </w:rPr>
        <w:t xml:space="preserve"> </w:t>
      </w:r>
    </w:p>
    <w:p w:rsidR="00F5369B" w:rsidRPr="00FC5525" w:rsidRDefault="00F5369B" w:rsidP="00582C75">
      <w:pPr>
        <w:ind w:firstLine="708"/>
        <w:jc w:val="both"/>
        <w:rPr>
          <w:rFonts w:ascii="Arial" w:hAnsi="Arial" w:cs="Arial"/>
          <w:sz w:val="24"/>
          <w:szCs w:val="24"/>
          <w:lang w:val="az-Latn-AZ"/>
        </w:rPr>
      </w:pPr>
      <w:r w:rsidRPr="00FC5525">
        <w:rPr>
          <w:rFonts w:ascii="Arial" w:hAnsi="Arial" w:cs="Arial"/>
          <w:sz w:val="24"/>
          <w:szCs w:val="24"/>
          <w:lang w:val="az-Latn-AZ"/>
        </w:rPr>
        <w:t xml:space="preserve">Rəssam kimi bütün “izm”ləri keçən Əşrəf Heybətov  modernizm, impressionizm, konstruktivizm, kubizm, eksprensionizm kimi bir çox cərəyanlara müraciət edir. Türk Dünyasının böyük yazarı Çingiz Aytmatov azərbaycanlı rəssam Əşrəf Heybətov haqqında yazmışdır:  “Heybətovun yaradıcılığı Şərqlə Qərbin arasında yerləşir”. Dərin milli kökləri olan rəssamın yaradıcılığı eyni zamanda Avropa rəssamlıq plastikasına da malikdir. </w:t>
      </w:r>
      <w:r w:rsidR="00582C75">
        <w:rPr>
          <w:rFonts w:ascii="Arial" w:hAnsi="Arial" w:cs="Arial"/>
          <w:sz w:val="24"/>
          <w:szCs w:val="24"/>
          <w:lang w:val="az-Latn-AZ"/>
        </w:rPr>
        <w:t xml:space="preserve"> </w:t>
      </w:r>
    </w:p>
    <w:p w:rsidR="00475761" w:rsidRDefault="00F5369B" w:rsidP="00475761">
      <w:pPr>
        <w:ind w:firstLine="708"/>
        <w:jc w:val="both"/>
        <w:rPr>
          <w:rFonts w:ascii="Arial" w:hAnsi="Arial" w:cs="Arial"/>
          <w:sz w:val="24"/>
          <w:szCs w:val="24"/>
          <w:lang w:val="az-Latn-AZ"/>
        </w:rPr>
      </w:pPr>
      <w:r w:rsidRPr="00FC5525">
        <w:rPr>
          <w:rFonts w:ascii="Arial" w:hAnsi="Arial" w:cs="Arial"/>
          <w:sz w:val="24"/>
          <w:szCs w:val="24"/>
          <w:lang w:val="az-Latn-AZ"/>
        </w:rPr>
        <w:t>Əşrəf Heybətov 2005-ci ilin avqust ayında Azərbaycan Respublikası Prezidenti tərəfindən "Tərəqqi" medalı ilə təltif olunmuş, 2006-cı il 13 mart tarixində isə Azərbaycan Respublikası Prezidentinin Sərəncamı ilə dünya azərbaycanlılarının həmrəyliyi sahəsində fəaliyyətinə gorə "Tərəqqi" medalı ilə təltif olunmuşdur. Əşrəf Heybətovun sərgiləri BMT-nin Cenevrədəki sarayı, Rumıniyanın Prezident Sarayı, NATO-nun mənzil-qərargahı, İordaniya Kral Sarayı, Lüksemburq hersoqunun iqamətgahı, Vatikan sarayı, eləcə də bir çox digər Avropa və dünya ölkələrində keçirilən Azərbaycan incəsənətinin ilk və yeganə nümayəndəsidir.</w:t>
      </w:r>
      <w:r w:rsidR="00582C75">
        <w:rPr>
          <w:rFonts w:ascii="Arial" w:hAnsi="Arial" w:cs="Arial"/>
          <w:sz w:val="24"/>
          <w:szCs w:val="24"/>
          <w:lang w:val="az-Latn-AZ"/>
        </w:rPr>
        <w:t xml:space="preserve"> </w:t>
      </w:r>
    </w:p>
    <w:p w:rsidR="00F5369B" w:rsidRPr="00FC5525" w:rsidRDefault="00F5369B" w:rsidP="00475761">
      <w:pPr>
        <w:ind w:firstLine="708"/>
        <w:jc w:val="both"/>
        <w:rPr>
          <w:rFonts w:ascii="Arial" w:hAnsi="Arial" w:cs="Arial"/>
          <w:sz w:val="24"/>
          <w:szCs w:val="24"/>
          <w:lang w:val="az-Latn-AZ"/>
        </w:rPr>
      </w:pPr>
      <w:r w:rsidRPr="00FC5525">
        <w:rPr>
          <w:rFonts w:ascii="Arial" w:hAnsi="Arial" w:cs="Arial"/>
          <w:sz w:val="24"/>
          <w:szCs w:val="24"/>
          <w:lang w:val="az-Latn-AZ"/>
        </w:rPr>
        <w:t>Əşrəf Heybətov yaradıcılığında yalnız bir mövzuya müraciət etmir. Yaradıcılığının sonrakı mərhələsində dünyada baş verən hadisələrlə bağlı böyük narahatlıq hissi keçirib əsərlər yaradaraq səsini bütün dünyaya duyurmağa nail olur. Beləliklə o, 2007-ci ildə "Dünya səfiri" beynəlxalq diplomuna layi</w:t>
      </w:r>
      <w:r w:rsidR="00475761">
        <w:rPr>
          <w:rFonts w:ascii="Arial" w:hAnsi="Arial" w:cs="Arial"/>
          <w:sz w:val="24"/>
          <w:szCs w:val="24"/>
          <w:lang w:val="az-Latn-AZ"/>
        </w:rPr>
        <w:t xml:space="preserve">q görülür. </w:t>
      </w:r>
      <w:r w:rsidRPr="00FC5525">
        <w:rPr>
          <w:rFonts w:ascii="Arial" w:hAnsi="Arial" w:cs="Arial"/>
          <w:sz w:val="24"/>
          <w:szCs w:val="24"/>
          <w:lang w:val="az-Latn-AZ"/>
        </w:rPr>
        <w:t>Rəssamın yaradıcılığında mühüm yer tutan sərgilərdən biri 2008- ci il 19 may tarixində Vatikanda keçirilən böyük və möhtəşəm sərgisi olur. Xüsusilə qeyd etmək lazımdır ki, Əşrəf Heybətov dünyada xristianlığın əsas mərkəzlərindən biri olan Vatikanda sərgisi təşkil olunan  ilk müsəlman rəssamdır.  Həmin sərgidə onun İncil motivlərinə həsr etdiyi əlli rəsm əsəri nümayiş olunaraq tamaşaçılar tərəfindən rəğbətlə qarşılanır. Malta, Palermo, Lixtenşteyn knyazlığında sərgiləri təşkil olunan ilk Azərbaycanlı rəssam Əşrəf Heybətov həmin tədbirlərdə ölkəmizi layiqincə təmsil edərək, bayrağımızı qürurla ucaltmışdır. O, 2010-cu ildə TÜRKSOY rəssamlarının Avropa Şurasının iştirakçısı olur.</w:t>
      </w:r>
      <w:r w:rsidR="000872B8">
        <w:rPr>
          <w:rFonts w:ascii="Arial" w:hAnsi="Arial" w:cs="Arial"/>
          <w:sz w:val="24"/>
          <w:szCs w:val="24"/>
          <w:lang w:val="az-Latn-AZ"/>
        </w:rPr>
        <w:t xml:space="preserve"> </w:t>
      </w:r>
    </w:p>
    <w:p w:rsidR="006B6F2F" w:rsidRDefault="00F5369B" w:rsidP="006B6F2F">
      <w:pPr>
        <w:ind w:firstLine="708"/>
        <w:jc w:val="both"/>
        <w:rPr>
          <w:rFonts w:ascii="Arial" w:hAnsi="Arial" w:cs="Arial"/>
          <w:sz w:val="24"/>
          <w:szCs w:val="24"/>
          <w:lang w:val="az-Latn-AZ"/>
        </w:rPr>
      </w:pPr>
      <w:r w:rsidRPr="00FC5525">
        <w:rPr>
          <w:rFonts w:ascii="Arial" w:hAnsi="Arial" w:cs="Arial"/>
          <w:sz w:val="24"/>
          <w:szCs w:val="24"/>
          <w:lang w:val="az-Latn-AZ"/>
        </w:rPr>
        <w:t xml:space="preserve">2011- ci ildə 60 illik yubileyi ilə əlaqədar Azərbaycan səfirliyinin yardımı ilə Berlində "Azərbaycan", Heydər Əliyev Fondunun Moskva filialının dəstəyi ilə Moskvadakı Azərbaycan Mədəniyyət Mərkəzində “Bakı və bakılılar” adlı yubiley sərgiləri </w:t>
      </w:r>
      <w:r w:rsidRPr="00FC5525">
        <w:rPr>
          <w:rFonts w:ascii="Arial" w:hAnsi="Arial" w:cs="Arial"/>
          <w:sz w:val="24"/>
          <w:szCs w:val="24"/>
          <w:lang w:val="az-Latn-AZ"/>
        </w:rPr>
        <w:lastRenderedPageBreak/>
        <w:t>keçirilir. Elə həmin ildən etibarən Azərbaycan Rəssamlar İttifaqının fəxri üzvü seçilir.</w:t>
      </w:r>
      <w:r w:rsidRPr="00FC5525">
        <w:rPr>
          <w:rFonts w:ascii="Arial" w:hAnsi="Arial" w:cs="Arial"/>
          <w:sz w:val="24"/>
          <w:szCs w:val="24"/>
          <w:lang w:val="az-Latn-AZ"/>
        </w:rPr>
        <w:tab/>
      </w:r>
      <w:r w:rsidRPr="00FC5525">
        <w:rPr>
          <w:rFonts w:ascii="Arial" w:hAnsi="Arial" w:cs="Arial"/>
          <w:sz w:val="24"/>
          <w:szCs w:val="24"/>
          <w:lang w:val="az-Latn-AZ"/>
        </w:rPr>
        <w:tab/>
        <w:t xml:space="preserve"> Parlaq, özünəməxsus, orijinal yaradıcılığı olan rəssam xalqının mədəniyyət və incəsənətinin tanınması üçün fasiləsiz xidmə</w:t>
      </w:r>
      <w:r w:rsidR="000872B8">
        <w:rPr>
          <w:rFonts w:ascii="Arial" w:hAnsi="Arial" w:cs="Arial"/>
          <w:sz w:val="24"/>
          <w:szCs w:val="24"/>
          <w:lang w:val="az-Latn-AZ"/>
        </w:rPr>
        <w:t xml:space="preserve">t edir. </w:t>
      </w:r>
      <w:r w:rsidRPr="00FC5525">
        <w:rPr>
          <w:rFonts w:ascii="Arial" w:hAnsi="Arial" w:cs="Arial"/>
          <w:sz w:val="24"/>
          <w:szCs w:val="24"/>
          <w:lang w:val="az-Latn-AZ"/>
        </w:rPr>
        <w:t>O, Almaniyada öz təşəbbüsü ilə yaratdığı “Bakı” Mədəniyyət Cəmiyyətinin sədri olmaqdan əlavə, Almaniyadaki Azərbaycan diasporunun fəal üzvlərindən biridir. Rəssamın 2015-ci ilin dekabr ayında Bakıda keçirilən Dünya Azərbaycanlılarının Əlaqələndirmə Şurasının  toplantısı çərçivəsində Diasporla iş üzrə Dövlət Komitəsinin dəstəyi ilə Bakı Slavyan Universitetində  “Almaniya Azərbaycanlı rəssamın gözü ilə” adlı sərgisi açılır. Sərgidə 40 qrafik əsəri nümayiş olunan rəssamın Şüvəlanda və Azərbaycan Dillər Universitetində görüşləri təşkil olunur.</w:t>
      </w:r>
      <w:r w:rsidR="006B6F2F">
        <w:rPr>
          <w:rFonts w:ascii="Arial" w:hAnsi="Arial" w:cs="Arial"/>
          <w:sz w:val="24"/>
          <w:szCs w:val="24"/>
          <w:lang w:val="az-Latn-AZ"/>
        </w:rPr>
        <w:t xml:space="preserve"> </w:t>
      </w:r>
    </w:p>
    <w:p w:rsidR="00F5369B" w:rsidRPr="00FC5525" w:rsidRDefault="00F5369B" w:rsidP="006B6F2F">
      <w:pPr>
        <w:ind w:firstLine="708"/>
        <w:jc w:val="both"/>
        <w:rPr>
          <w:rFonts w:ascii="Arial" w:hAnsi="Arial" w:cs="Arial"/>
          <w:sz w:val="24"/>
          <w:szCs w:val="24"/>
          <w:lang w:val="az-Latn-AZ"/>
        </w:rPr>
      </w:pPr>
      <w:r w:rsidRPr="00FC5525">
        <w:rPr>
          <w:rFonts w:ascii="Arial" w:hAnsi="Arial" w:cs="Arial"/>
          <w:sz w:val="24"/>
          <w:szCs w:val="24"/>
          <w:lang w:val="az-Latn-AZ"/>
        </w:rPr>
        <w:t>27 may 2018 ci ildə Xalq rəssamı fəxri adına layiq görülən Əşrəf Heybətov, 2021-ci ildə Azərbaycan Respublikasının Prezidenti İlham Əliyevin Sərəncamı ilə Azərbaycan vətəndaşlığı alır. Xalq rəssamı Avropanın aparıcı dövlətlərindən olan  Almaniyada Azərbaycan həqiqətlərinin təbliğ olunmasında da əvəzsiz rol oynayır. O, əsərlərində xalqımızın adət-ənənəsinə geniş yer verərək, doğma yurdu Azərbaycana həsr etdiyi tabloları ilə digər xalq və millətlər arasında vətənə, onun tarixinə, təbiətinə və mədəniyyətinə sevgi aşılayır. Zəngin yaradıcılıq bioqrafiyası olan Xalq rəssamı Əşrəf Heybətovun əsərlərinin toplandığı “Qarabağa gedən 44 günlük yol”, “Xocalı faciəsi” jurnal-kataloqlar və “Almaniyadan 100 rəsm” adlı kitab, eləcə də rəssamın ərsəyə gətirdiyi Vətən müharibəsində zəfəri tərənnüm edən genişmiqyaslı pannoları da qeyd etmək lazımdır. İkinci Qarabağ müharibəsi başladığı andan etibarən hündürlüyü 1,5 metr, uzunluğu 3 metr olan triptixi kətan üzərində işləməyə başlayır. “Qarabağda Qələbə Günü” adlı genişmiqyaslı pannosunu buna misal göstərmək olar. Kompozisiya üzərində işə başlayıb, rəng həlli seçmədən öncə pannoya “Qarabağda Qələbə bayramı” adını verir. Əsərdə Şuşanı təsvir edən rəssam, şəhərin bütün simvollarını göstərir. Pannoda milli musiqimizin banisi Üzeyir Hacıbəyli və Qarabağ xanının qızı Natəvan, əfsanəvi "Xarı Bülbül" çiçəyini, Qarabağı qoruyan xilaskar döyüşçülərimizi təsvir etmişdir. Kompozisiya alleqoriya, metafora və rəmzlərə əsaslanmışdır. Bu əsərə görə rəssama Müdafiə Nazirliyinin Fəxri Fərmanı təqdim olunmuşdur.</w:t>
      </w:r>
    </w:p>
    <w:p w:rsidR="00B751E3" w:rsidRDefault="00F5369B" w:rsidP="00EF3C80">
      <w:pPr>
        <w:jc w:val="both"/>
        <w:rPr>
          <w:rFonts w:ascii="Arial" w:hAnsi="Arial" w:cs="Arial"/>
          <w:sz w:val="24"/>
          <w:szCs w:val="24"/>
          <w:lang w:val="az-Latn-AZ"/>
        </w:rPr>
      </w:pPr>
      <w:r w:rsidRPr="00FC5525">
        <w:rPr>
          <w:rFonts w:ascii="Arial" w:hAnsi="Arial" w:cs="Arial"/>
          <w:sz w:val="24"/>
          <w:szCs w:val="24"/>
          <w:lang w:val="az-Latn-AZ"/>
        </w:rPr>
        <w:t xml:space="preserve"> </w:t>
      </w:r>
      <w:r w:rsidRPr="00FC5525">
        <w:rPr>
          <w:rFonts w:ascii="Arial" w:hAnsi="Arial" w:cs="Arial"/>
          <w:sz w:val="24"/>
          <w:szCs w:val="24"/>
          <w:lang w:val="az-Latn-AZ"/>
        </w:rPr>
        <w:tab/>
        <w:t xml:space="preserve">Onun Dədə Qorqud öyüdlərinə həsr edilmiş süjetli əsərləri, Babək, Koroğlu, Qaçaq Nəbi, Mübariz İbrahimov və Polad Həşimov igidliklərinə, saysız milli folklor nümunələrinə  gətirdiyi bədii əyanilikdə hər birimizi qürurlandıracaq məqamlar kifayət qədərdir. “Dədə Qorqudlu el şənliyi”, “Nəğməli xalq”, “Xalqımın gəncliyi” adlı çoxfiqurlu lövhələrində milli dəyərlərimizi nümayiş etdirmişdir. “Vətənimizin bir günü”, “Azərbaycanın keçmişinə baxış”, “Qədim şəhərin nəğməsi”, “Azərbaycan bu gün” adlı lövhələri kompozisiya tutumuna, böyüklüyünə görə fərqlənən əsərlərdəndir. Onun nisbətən kiçik formatlı “Xanəndə qız”, “Bağban”, “Toy toğlusu”, “Bahar”, “Şahlıq quşu”, “Ağsaqqal”, “Müdrik qoca” və s. kimi əsərlərinə misal ola bilər. </w:t>
      </w:r>
    </w:p>
    <w:p w:rsidR="00B751E3" w:rsidRDefault="00B751E3" w:rsidP="00EF3C80">
      <w:pPr>
        <w:jc w:val="both"/>
        <w:rPr>
          <w:rFonts w:ascii="Arial" w:hAnsi="Arial" w:cs="Arial"/>
          <w:sz w:val="24"/>
          <w:szCs w:val="24"/>
          <w:lang w:val="az-Latn-AZ"/>
        </w:rPr>
      </w:pPr>
      <w:r>
        <w:rPr>
          <w:rFonts w:ascii="Arial" w:hAnsi="Arial" w:cs="Arial"/>
          <w:sz w:val="24"/>
          <w:szCs w:val="24"/>
          <w:lang w:val="az-Latn-AZ"/>
        </w:rPr>
        <w:t>Dəyərli rəssamımız</w:t>
      </w:r>
      <w:r w:rsidR="009D396F">
        <w:rPr>
          <w:rFonts w:ascii="Arial" w:hAnsi="Arial" w:cs="Arial"/>
          <w:sz w:val="24"/>
          <w:szCs w:val="24"/>
          <w:lang w:val="az-Latn-AZ"/>
        </w:rPr>
        <w:t xml:space="preserve"> 2022-ci ildə Dünya Azərbaycanlılarının Şuşadaki beşinci </w:t>
      </w:r>
      <w:r w:rsidR="00EA037E">
        <w:rPr>
          <w:rFonts w:ascii="Arial" w:hAnsi="Arial" w:cs="Arial"/>
          <w:sz w:val="24"/>
          <w:szCs w:val="24"/>
          <w:lang w:val="az-Latn-AZ"/>
        </w:rPr>
        <w:t xml:space="preserve">zəfər </w:t>
      </w:r>
      <w:r w:rsidR="009D396F">
        <w:rPr>
          <w:rFonts w:ascii="Arial" w:hAnsi="Arial" w:cs="Arial"/>
          <w:sz w:val="24"/>
          <w:szCs w:val="24"/>
          <w:lang w:val="az-Latn-AZ"/>
        </w:rPr>
        <w:t>qurultayında iştirak edir.</w:t>
      </w:r>
      <w:r w:rsidR="00633FCA">
        <w:rPr>
          <w:rFonts w:ascii="Arial" w:hAnsi="Arial" w:cs="Arial"/>
          <w:sz w:val="24"/>
          <w:szCs w:val="24"/>
          <w:lang w:val="az-Latn-AZ"/>
        </w:rPr>
        <w:t xml:space="preserve"> 20 əsərdən ibarət fərdi sərgisini keçirir.</w:t>
      </w:r>
    </w:p>
    <w:p w:rsidR="00F5369B" w:rsidRPr="00FC5525" w:rsidRDefault="00F5369B" w:rsidP="00EF3C80">
      <w:pPr>
        <w:jc w:val="both"/>
        <w:rPr>
          <w:rFonts w:ascii="Arial" w:hAnsi="Arial" w:cs="Arial"/>
          <w:sz w:val="24"/>
          <w:szCs w:val="24"/>
          <w:lang w:val="az-Latn-AZ"/>
        </w:rPr>
      </w:pPr>
      <w:r w:rsidRPr="00FC5525">
        <w:rPr>
          <w:rFonts w:ascii="Arial" w:hAnsi="Arial" w:cs="Arial"/>
          <w:sz w:val="24"/>
          <w:szCs w:val="24"/>
          <w:lang w:val="az-Latn-AZ"/>
        </w:rPr>
        <w:t xml:space="preserve">Əşrəf Heybətov UNESCO Rəssamlar Federasiyasının üzvü, Avropada Azərbaycan Mədəni Xadimləri Assosiasiyasının sədri, Beynəlxalq Sülh səfiri, Azərbaycan Rəssamlar İttifaqının fəxri üzvü, Azərbaycanın Xalq rəssamı, RDA beynəlxalq təşkilatının, </w:t>
      </w:r>
      <w:r w:rsidRPr="00FC5525">
        <w:rPr>
          <w:rFonts w:ascii="Arial" w:hAnsi="Arial" w:cs="Arial"/>
          <w:sz w:val="24"/>
          <w:szCs w:val="24"/>
          <w:lang w:val="az-Latn-AZ"/>
        </w:rPr>
        <w:lastRenderedPageBreak/>
        <w:t>UNESCO-nun Beynəlxalq Rəssamlar Federasiyasının üzvü, Çingiz Aytmatov adına Beynəlxalq Fondun Avropa ölkələri üzrə Kuratoru, Almaniyada "Bakı" Mədəniyyət Cəmiyyətinin sədri, Beynəlxalq “Sülh elçisi” mükafatı laureatı, Rusiya Federasiyası Rəssamlıq Akademiyasının həqiqi üzvüdür. Hal-hazırda Almaniyanın Koblens şəhərində yaşayır və vətəninə tez- tez gələrək sərgilər təşkil etməyə davam edir. Sadəcə Azərbaycanda yox, xarici ölkələrdə də səsini duyurmağı bacaran istedadlı rəssam öz ideyası, yaradıcılığı, fərqli baxış tərzi ilə nümunəvi görünən həqiqi bir ustaddır. Əşrəf Heybətov yenə də emalatxanasında mədəniyyətimiz üçün dəyərli əsərlər yara</w:t>
      </w:r>
      <w:r w:rsidR="00E95F26">
        <w:rPr>
          <w:rFonts w:ascii="Arial" w:hAnsi="Arial" w:cs="Arial"/>
          <w:sz w:val="24"/>
          <w:szCs w:val="24"/>
          <w:lang w:val="az-Latn-AZ"/>
        </w:rPr>
        <w:t>tmağa davam edir</w:t>
      </w:r>
      <w:r w:rsidRPr="00FC5525">
        <w:rPr>
          <w:rFonts w:ascii="Arial" w:hAnsi="Arial" w:cs="Arial"/>
          <w:sz w:val="24"/>
          <w:szCs w:val="24"/>
          <w:lang w:val="az-Latn-AZ"/>
        </w:rPr>
        <w:t>.</w:t>
      </w:r>
    </w:p>
    <w:p w:rsidR="00F5369B" w:rsidRPr="00FC5525" w:rsidRDefault="00F5369B" w:rsidP="00EF3C80">
      <w:pPr>
        <w:ind w:left="1416"/>
        <w:jc w:val="right"/>
        <w:rPr>
          <w:rFonts w:ascii="Arial" w:hAnsi="Arial" w:cs="Arial"/>
          <w:sz w:val="24"/>
          <w:szCs w:val="24"/>
          <w:lang w:val="az-Latn-AZ"/>
        </w:rPr>
      </w:pPr>
      <w:r w:rsidRPr="00FC5525">
        <w:rPr>
          <w:rFonts w:ascii="Arial" w:hAnsi="Arial" w:cs="Arial"/>
          <w:sz w:val="24"/>
          <w:szCs w:val="24"/>
          <w:lang w:val="az-Latn-AZ"/>
        </w:rPr>
        <w:t>Azərbaycan Dövlət Rəsm Qalereyasının böyük elmi işçisi</w:t>
      </w:r>
    </w:p>
    <w:p w:rsidR="00F5369B" w:rsidRDefault="00F5369B" w:rsidP="00EF3C80">
      <w:pPr>
        <w:ind w:left="1416"/>
        <w:jc w:val="right"/>
        <w:rPr>
          <w:rFonts w:ascii="Arial" w:hAnsi="Arial" w:cs="Arial"/>
          <w:sz w:val="24"/>
          <w:szCs w:val="24"/>
          <w:lang w:val="az-Latn-AZ"/>
        </w:rPr>
      </w:pPr>
      <w:r w:rsidRPr="00FC5525">
        <w:rPr>
          <w:rFonts w:ascii="Arial" w:hAnsi="Arial" w:cs="Arial"/>
          <w:sz w:val="24"/>
          <w:szCs w:val="24"/>
          <w:lang w:val="az-Latn-AZ"/>
        </w:rPr>
        <w:t>Ziyarət Cabarova</w:t>
      </w:r>
    </w:p>
    <w:p w:rsidR="00103EAE" w:rsidRDefault="00103EAE" w:rsidP="00EF3C80">
      <w:pPr>
        <w:ind w:left="1416"/>
        <w:jc w:val="right"/>
        <w:rPr>
          <w:rFonts w:ascii="Arial" w:hAnsi="Arial" w:cs="Arial"/>
          <w:sz w:val="24"/>
          <w:szCs w:val="24"/>
          <w:lang w:val="az-Latn-AZ"/>
        </w:rPr>
      </w:pPr>
      <w:bookmarkStart w:id="0" w:name="_GoBack"/>
      <w:bookmarkEnd w:id="0"/>
      <w:r>
        <w:rPr>
          <w:rFonts w:ascii="Arial" w:hAnsi="Arial" w:cs="Arial"/>
          <w:sz w:val="24"/>
          <w:szCs w:val="24"/>
          <w:lang w:val="az-Latn-AZ"/>
        </w:rPr>
        <w:t xml:space="preserve">Mail-   </w:t>
      </w:r>
      <w:hyperlink r:id="rId5" w:history="1">
        <w:r w:rsidR="002430D3" w:rsidRPr="0050084D">
          <w:rPr>
            <w:rStyle w:val="a4"/>
            <w:rFonts w:ascii="Arial" w:hAnsi="Arial" w:cs="Arial"/>
            <w:sz w:val="24"/>
            <w:szCs w:val="24"/>
            <w:lang w:val="az-Latn-AZ"/>
          </w:rPr>
          <w:t>ziyarat.jabaroffa</w:t>
        </w:r>
        <w:r w:rsidR="002430D3" w:rsidRPr="003C772F">
          <w:rPr>
            <w:rStyle w:val="a4"/>
            <w:rFonts w:ascii="Arial" w:hAnsi="Arial" w:cs="Arial"/>
            <w:sz w:val="24"/>
            <w:szCs w:val="24"/>
            <w:lang w:val="az-Latn-AZ"/>
          </w:rPr>
          <w:t>@mail.ru</w:t>
        </w:r>
      </w:hyperlink>
    </w:p>
    <w:p w:rsidR="00FF3C1B" w:rsidRPr="003C772F" w:rsidRDefault="00FF3C1B" w:rsidP="002430D3">
      <w:pPr>
        <w:ind w:left="1416"/>
        <w:rPr>
          <w:rFonts w:ascii="Arial" w:hAnsi="Arial" w:cs="Arial"/>
          <w:sz w:val="24"/>
          <w:szCs w:val="24"/>
          <w:lang w:val="az-Latn-AZ"/>
        </w:rPr>
      </w:pPr>
    </w:p>
    <w:p w:rsidR="00FF3C1B" w:rsidRPr="00103EAE" w:rsidRDefault="00FF3C1B" w:rsidP="00EA3DC5">
      <w:pPr>
        <w:ind w:left="1416"/>
        <w:rPr>
          <w:rFonts w:ascii="Arial" w:hAnsi="Arial" w:cs="Arial"/>
          <w:sz w:val="24"/>
          <w:szCs w:val="24"/>
          <w:lang w:val="en-US"/>
        </w:rPr>
      </w:pPr>
      <w:r w:rsidRPr="00FF3C1B">
        <w:rPr>
          <w:rFonts w:ascii="Arial" w:hAnsi="Arial" w:cs="Arial"/>
          <w:sz w:val="24"/>
          <w:szCs w:val="24"/>
          <w:lang w:val="en-US"/>
        </w:rPr>
        <w:t xml:space="preserve">. </w:t>
      </w:r>
    </w:p>
    <w:p w:rsidR="00D83ACE" w:rsidRPr="00FF3C1B" w:rsidRDefault="00D83ACE" w:rsidP="00A36CB6">
      <w:pPr>
        <w:jc w:val="both"/>
        <w:rPr>
          <w:rFonts w:ascii="Arial" w:hAnsi="Arial" w:cs="Arial"/>
          <w:sz w:val="24"/>
          <w:szCs w:val="24"/>
          <w:lang w:val="en-US"/>
        </w:rPr>
      </w:pPr>
    </w:p>
    <w:sectPr w:rsidR="00D83ACE" w:rsidRPr="00FF3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0"/>
    <w:rsid w:val="000158A9"/>
    <w:rsid w:val="0001770B"/>
    <w:rsid w:val="000872B8"/>
    <w:rsid w:val="00090FEA"/>
    <w:rsid w:val="00102521"/>
    <w:rsid w:val="00103EAE"/>
    <w:rsid w:val="00113DCB"/>
    <w:rsid w:val="00162FEF"/>
    <w:rsid w:val="001F78D5"/>
    <w:rsid w:val="002159A0"/>
    <w:rsid w:val="002417D4"/>
    <w:rsid w:val="002430D3"/>
    <w:rsid w:val="00255C8D"/>
    <w:rsid w:val="00265450"/>
    <w:rsid w:val="002F2A0A"/>
    <w:rsid w:val="002F4642"/>
    <w:rsid w:val="003012A1"/>
    <w:rsid w:val="00306990"/>
    <w:rsid w:val="003226E4"/>
    <w:rsid w:val="00327175"/>
    <w:rsid w:val="003402A0"/>
    <w:rsid w:val="0036286F"/>
    <w:rsid w:val="003C772F"/>
    <w:rsid w:val="003F4A3B"/>
    <w:rsid w:val="004233B7"/>
    <w:rsid w:val="0046485E"/>
    <w:rsid w:val="00465BBB"/>
    <w:rsid w:val="00475761"/>
    <w:rsid w:val="00496B67"/>
    <w:rsid w:val="004B448F"/>
    <w:rsid w:val="004D1DEC"/>
    <w:rsid w:val="004D39B8"/>
    <w:rsid w:val="004D4D83"/>
    <w:rsid w:val="004E2950"/>
    <w:rsid w:val="004F4675"/>
    <w:rsid w:val="0050034A"/>
    <w:rsid w:val="00502B2C"/>
    <w:rsid w:val="00504624"/>
    <w:rsid w:val="005162ED"/>
    <w:rsid w:val="00521128"/>
    <w:rsid w:val="0052450D"/>
    <w:rsid w:val="00526E9F"/>
    <w:rsid w:val="00582C75"/>
    <w:rsid w:val="00583CB9"/>
    <w:rsid w:val="006103BA"/>
    <w:rsid w:val="006163C0"/>
    <w:rsid w:val="006267D8"/>
    <w:rsid w:val="00627AB7"/>
    <w:rsid w:val="00631058"/>
    <w:rsid w:val="00633FCA"/>
    <w:rsid w:val="006474BE"/>
    <w:rsid w:val="006B094C"/>
    <w:rsid w:val="006B38E2"/>
    <w:rsid w:val="006B6F2F"/>
    <w:rsid w:val="006C7458"/>
    <w:rsid w:val="006E628D"/>
    <w:rsid w:val="006F61A6"/>
    <w:rsid w:val="0075178F"/>
    <w:rsid w:val="00795A37"/>
    <w:rsid w:val="007A29F8"/>
    <w:rsid w:val="007A304C"/>
    <w:rsid w:val="007A5A1B"/>
    <w:rsid w:val="007B0C3C"/>
    <w:rsid w:val="007C4C2C"/>
    <w:rsid w:val="007F63BC"/>
    <w:rsid w:val="008477F4"/>
    <w:rsid w:val="00864558"/>
    <w:rsid w:val="00881AD8"/>
    <w:rsid w:val="008910D6"/>
    <w:rsid w:val="008E4E57"/>
    <w:rsid w:val="008F310A"/>
    <w:rsid w:val="008F59FC"/>
    <w:rsid w:val="009175F3"/>
    <w:rsid w:val="0098498A"/>
    <w:rsid w:val="009B7DDF"/>
    <w:rsid w:val="009D396F"/>
    <w:rsid w:val="009F32BE"/>
    <w:rsid w:val="009F4F1D"/>
    <w:rsid w:val="00A0426A"/>
    <w:rsid w:val="00A11271"/>
    <w:rsid w:val="00A16358"/>
    <w:rsid w:val="00A36CB6"/>
    <w:rsid w:val="00A41D62"/>
    <w:rsid w:val="00A457B6"/>
    <w:rsid w:val="00A540DE"/>
    <w:rsid w:val="00A61745"/>
    <w:rsid w:val="00A62761"/>
    <w:rsid w:val="00A82542"/>
    <w:rsid w:val="00AA6575"/>
    <w:rsid w:val="00AC3134"/>
    <w:rsid w:val="00B400B4"/>
    <w:rsid w:val="00B60BDB"/>
    <w:rsid w:val="00B653BB"/>
    <w:rsid w:val="00B6694E"/>
    <w:rsid w:val="00B751E3"/>
    <w:rsid w:val="00B91AC3"/>
    <w:rsid w:val="00BD7572"/>
    <w:rsid w:val="00C0235F"/>
    <w:rsid w:val="00C22707"/>
    <w:rsid w:val="00C53507"/>
    <w:rsid w:val="00C80065"/>
    <w:rsid w:val="00CA16AC"/>
    <w:rsid w:val="00CB1E79"/>
    <w:rsid w:val="00CC4808"/>
    <w:rsid w:val="00CF0018"/>
    <w:rsid w:val="00D35842"/>
    <w:rsid w:val="00D41BA1"/>
    <w:rsid w:val="00D4263C"/>
    <w:rsid w:val="00D60816"/>
    <w:rsid w:val="00D656C0"/>
    <w:rsid w:val="00D726DE"/>
    <w:rsid w:val="00D80511"/>
    <w:rsid w:val="00D832C6"/>
    <w:rsid w:val="00D83ACE"/>
    <w:rsid w:val="00DA5AFE"/>
    <w:rsid w:val="00DA5CCC"/>
    <w:rsid w:val="00DC194E"/>
    <w:rsid w:val="00DF56B1"/>
    <w:rsid w:val="00E142AA"/>
    <w:rsid w:val="00E2233E"/>
    <w:rsid w:val="00E30FF3"/>
    <w:rsid w:val="00E66058"/>
    <w:rsid w:val="00E81E20"/>
    <w:rsid w:val="00E84DB0"/>
    <w:rsid w:val="00E95F26"/>
    <w:rsid w:val="00EA037E"/>
    <w:rsid w:val="00EA3DC5"/>
    <w:rsid w:val="00EA474D"/>
    <w:rsid w:val="00EB5086"/>
    <w:rsid w:val="00EB735F"/>
    <w:rsid w:val="00ED0B14"/>
    <w:rsid w:val="00EE070D"/>
    <w:rsid w:val="00EF3C80"/>
    <w:rsid w:val="00F01047"/>
    <w:rsid w:val="00F13CFE"/>
    <w:rsid w:val="00F14DB6"/>
    <w:rsid w:val="00F3661D"/>
    <w:rsid w:val="00F5369B"/>
    <w:rsid w:val="00F7734E"/>
    <w:rsid w:val="00FA2827"/>
    <w:rsid w:val="00FB5FC1"/>
    <w:rsid w:val="00FC5525"/>
    <w:rsid w:val="00FF0ABF"/>
    <w:rsid w:val="00FF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2A1"/>
    <w:pPr>
      <w:ind w:left="720"/>
      <w:contextualSpacing/>
    </w:pPr>
  </w:style>
  <w:style w:type="character" w:styleId="a4">
    <w:name w:val="Hyperlink"/>
    <w:basedOn w:val="a0"/>
    <w:uiPriority w:val="99"/>
    <w:unhideWhenUsed/>
    <w:rsid w:val="00243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2A1"/>
    <w:pPr>
      <w:ind w:left="720"/>
      <w:contextualSpacing/>
    </w:pPr>
  </w:style>
  <w:style w:type="character" w:styleId="a4">
    <w:name w:val="Hyperlink"/>
    <w:basedOn w:val="a0"/>
    <w:uiPriority w:val="99"/>
    <w:unhideWhenUsed/>
    <w:rsid w:val="00243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iyarat.jabaroff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5</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cp:lastPrinted>2022-05-19T13:09:00Z</cp:lastPrinted>
  <dcterms:created xsi:type="dcterms:W3CDTF">2022-05-18T05:31:00Z</dcterms:created>
  <dcterms:modified xsi:type="dcterms:W3CDTF">2022-10-12T11:49:00Z</dcterms:modified>
</cp:coreProperties>
</file>